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9E" w:rsidRPr="0030719E" w:rsidRDefault="0030719E" w:rsidP="003071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3071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Contractors and subcontractors</w:t>
      </w:r>
    </w:p>
    <w:p w:rsidR="0030719E" w:rsidRPr="0030719E" w:rsidRDefault="0030719E" w:rsidP="00307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contractors or sub-contractors are employed, the site operator or principal employer should make sure that their activities fit in with the overall work scheme, without increasing risks unduly.</w:t>
      </w:r>
    </w:p>
    <w:p w:rsidR="0030719E" w:rsidRPr="0030719E" w:rsidRDefault="0030719E" w:rsidP="00307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responsible for the site will need to provide the contractor with appropriate Health &amp; Safety information in relation to the work to be carried out, so that the work can be done safely.</w:t>
      </w:r>
    </w:p>
    <w:p w:rsidR="0030719E" w:rsidRPr="0030719E" w:rsidRDefault="0030719E" w:rsidP="00307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example information about: </w:t>
      </w:r>
    </w:p>
    <w:p w:rsidR="0030719E" w:rsidRPr="0030719E" w:rsidRDefault="0030719E" w:rsidP="003071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workplace </w:t>
      </w:r>
    </w:p>
    <w:p w:rsidR="0030719E" w:rsidRPr="0030719E" w:rsidRDefault="0030719E" w:rsidP="003071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routes to be used </w:t>
      </w:r>
    </w:p>
    <w:p w:rsidR="0030719E" w:rsidRPr="0030719E" w:rsidRDefault="0030719E" w:rsidP="003071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vehicles and equipment on site </w:t>
      </w:r>
    </w:p>
    <w:p w:rsidR="0030719E" w:rsidRPr="0030719E" w:rsidRDefault="0030719E" w:rsidP="003071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Specific hazards </w:t>
      </w:r>
    </w:p>
    <w:p w:rsidR="0030719E" w:rsidRPr="0030719E" w:rsidRDefault="0030719E" w:rsidP="003071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Other people on site, including other contractors, visiting drivers, etc. </w:t>
      </w:r>
    </w:p>
    <w:p w:rsidR="0030719E" w:rsidRPr="0030719E" w:rsidRDefault="0030719E" w:rsidP="00307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responsible for the site should check the suitability of the contractor and, through the contractor, any sub-contractor, in terms of Health &amp; Safety standards. Check for example: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the contractor selects and trains employees to the required standards and that they are suitably competent. 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That, on previous contracts, the contractor has complied worked safely. Where possible, check the contractor's accident and ill-health record.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any vehicles used by the contractor in the workplace are suitable for the job and are properly maintained throughout the contract. </w:t>
      </w:r>
    </w:p>
    <w:p w:rsidR="0030719E" w:rsidRPr="0030719E" w:rsidRDefault="0030719E" w:rsidP="003071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employers inspect contractors' vehicles before allowing them to operate on </w:t>
      </w:r>
      <w:proofErr w:type="gramStart"/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site,</w:t>
      </w:r>
      <w:proofErr w:type="gramEnd"/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others insist on a mechanic's inspection report covering essential safety components. </w:t>
      </w:r>
    </w:p>
    <w:p w:rsidR="0030719E" w:rsidRPr="0030719E" w:rsidRDefault="0030719E" w:rsidP="003071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may also be necessary to carry out spot checks to ensure that vehicles remain safe until the work is finished. 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contractor will also need to be made fully aware of the penalties of unsafe working. </w:t>
      </w:r>
    </w:p>
    <w:p w:rsidR="0030719E" w:rsidRPr="0030719E" w:rsidRDefault="0030719E" w:rsidP="003071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may be necessary to ensure that compliance with good Health &amp; Safety practice, and with any specific site regulations, is included as a contract requirement. This may also help clarify the penalties for a breach of safe working practice (i.e. making unsafe working a breach of contract). </w:t>
      </w:r>
    </w:p>
    <w:p w:rsidR="0030719E" w:rsidRPr="0030719E" w:rsidRDefault="0030719E" w:rsidP="003071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is important to maintain a system of supervision of the contractor's work. 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Informal licensing can be a useful way of controlling how contractors and sub-contractors work. </w:t>
      </w:r>
    </w:p>
    <w:p w:rsidR="0030719E" w:rsidRPr="0030719E" w:rsidRDefault="0030719E" w:rsidP="003071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example, licences to operate on site are issued for specified periods. They are only renewed if contractors have behaved properly. 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When a contractor takes on a sub-contractor, the contractor can clearly use similar checks and supervision to exercise control over their actions. The site operator will usually need evidence that adequate controls over sub-contractors are in place.</w:t>
      </w:r>
    </w:p>
    <w:p w:rsidR="0030719E" w:rsidRPr="0030719E" w:rsidRDefault="0030719E" w:rsidP="00307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19E">
        <w:rPr>
          <w:rFonts w:ascii="Times New Roman" w:eastAsia="Times New Roman" w:hAnsi="Times New Roman" w:cs="Times New Roman"/>
          <w:sz w:val="24"/>
          <w:szCs w:val="24"/>
          <w:lang w:eastAsia="en-GB"/>
        </w:rPr>
        <w:t>Despite these precautions, contractors should be in no doubt that they are responsible for their own employees.</w:t>
      </w:r>
    </w:p>
    <w:p w:rsidR="00854CCC" w:rsidRDefault="00854CCC"/>
    <w:sectPr w:rsidR="00854CCC" w:rsidSect="0085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BA3"/>
    <w:multiLevelType w:val="multilevel"/>
    <w:tmpl w:val="592E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235B4"/>
    <w:multiLevelType w:val="multilevel"/>
    <w:tmpl w:val="5CE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19E"/>
    <w:rsid w:val="0030719E"/>
    <w:rsid w:val="0085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CC"/>
  </w:style>
  <w:style w:type="paragraph" w:styleId="Heading1">
    <w:name w:val="heading 1"/>
    <w:basedOn w:val="Normal"/>
    <w:link w:val="Heading1Char"/>
    <w:uiPriority w:val="9"/>
    <w:qFormat/>
    <w:rsid w:val="00307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1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0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>Palletways UK Ltd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carl_howitt</dc:creator>
  <cp:lastModifiedBy>carl_howitt</cp:lastModifiedBy>
  <cp:revision>1</cp:revision>
  <dcterms:created xsi:type="dcterms:W3CDTF">2018-08-16T11:06:00Z</dcterms:created>
  <dcterms:modified xsi:type="dcterms:W3CDTF">2018-08-16T11:06:00Z</dcterms:modified>
</cp:coreProperties>
</file>